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1B" w:rsidRDefault="00256D1B" w:rsidP="00256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Муниципальное бюджетное дошкольное образовательное </w:t>
      </w:r>
    </w:p>
    <w:p w:rsidR="00256D1B" w:rsidRPr="00E906D9" w:rsidRDefault="00256D1B" w:rsidP="00256D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детский сад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№ 34 «Берёзка</w:t>
      </w: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:rsidR="00256D1B" w:rsidRPr="00BA695B" w:rsidRDefault="00256D1B" w:rsidP="00256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</w:rPr>
      </w:pPr>
      <w:r w:rsidRPr="00BA695B">
        <w:rPr>
          <w:rFonts w:ascii="Times New Roman" w:eastAsia="Times New Roman" w:hAnsi="Times New Roman" w:cs="Times New Roman"/>
          <w:bCs/>
          <w:color w:val="333333"/>
          <w:sz w:val="24"/>
        </w:rPr>
        <w:t>(МБДОУ №34 "Берёзка)</w:t>
      </w: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Pr="007866C7" w:rsidRDefault="007866C7" w:rsidP="007866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28"/>
        </w:rPr>
      </w:pPr>
      <w:r w:rsidRPr="007866C7">
        <w:rPr>
          <w:rFonts w:ascii="Times New Roman" w:hAnsi="Times New Roman"/>
          <w:b/>
          <w:bCs/>
          <w:sz w:val="36"/>
          <w:szCs w:val="28"/>
        </w:rPr>
        <w:t>Проект</w:t>
      </w:r>
    </w:p>
    <w:p w:rsidR="00256D1B" w:rsidRPr="00795572" w:rsidRDefault="000A7214" w:rsidP="00256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0"/>
          <w:szCs w:val="30"/>
        </w:rPr>
      </w:pPr>
      <w:r w:rsidRPr="00256D1B">
        <w:rPr>
          <w:rFonts w:ascii="Times New Roman" w:hAnsi="Times New Roman" w:cs="Times New Roman"/>
          <w:b/>
          <w:i/>
          <w:sz w:val="40"/>
          <w:szCs w:val="28"/>
        </w:rPr>
        <w:t>по развитию речи</w:t>
      </w:r>
      <w:r w:rsidR="00256D1B" w:rsidRPr="00256D1B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256D1B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 xml:space="preserve">группе </w:t>
      </w:r>
      <w:r w:rsidR="00256D1B" w:rsidRPr="00795572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>среднего дошкольного возраста (4-5 лет)</w:t>
      </w:r>
      <w:r w:rsidR="00256D1B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 xml:space="preserve"> </w:t>
      </w:r>
      <w:r w:rsidR="00256D1B" w:rsidRPr="00795572">
        <w:rPr>
          <w:rFonts w:ascii="Times New Roman" w:eastAsia="Times New Roman" w:hAnsi="Times New Roman" w:cs="Times New Roman"/>
          <w:b/>
          <w:i/>
          <w:color w:val="181818"/>
          <w:sz w:val="56"/>
          <w:szCs w:val="56"/>
        </w:rPr>
        <w:t xml:space="preserve"> </w:t>
      </w:r>
      <w:r w:rsidR="00256D1B" w:rsidRPr="00795572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>№9 "Радуга"</w:t>
      </w:r>
    </w:p>
    <w:p w:rsidR="007866C7" w:rsidRPr="000A7214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C7" w:rsidRPr="00256D1B" w:rsidRDefault="00256D1B" w:rsidP="007866C7">
      <w:pPr>
        <w:pStyle w:val="1"/>
        <w:shd w:val="clear" w:color="auto" w:fill="FFFFFF"/>
        <w:spacing w:before="0" w:beforeAutospacing="0" w:after="162" w:afterAutospacing="0"/>
        <w:jc w:val="center"/>
        <w:rPr>
          <w:b w:val="0"/>
          <w:i/>
          <w:sz w:val="52"/>
          <w:szCs w:val="40"/>
        </w:rPr>
      </w:pPr>
      <w:r w:rsidRPr="00256D1B">
        <w:rPr>
          <w:color w:val="000000" w:themeColor="text1"/>
          <w:sz w:val="52"/>
          <w:szCs w:val="40"/>
        </w:rPr>
        <w:t xml:space="preserve">Тема: </w:t>
      </w:r>
      <w:r w:rsidR="007866C7" w:rsidRPr="00256D1B">
        <w:rPr>
          <w:i/>
          <w:color w:val="000000" w:themeColor="text1"/>
          <w:sz w:val="52"/>
          <w:szCs w:val="40"/>
        </w:rPr>
        <w:t>«</w:t>
      </w:r>
      <w:r w:rsidR="007866C7" w:rsidRPr="00256D1B">
        <w:rPr>
          <w:b w:val="0"/>
          <w:bCs w:val="0"/>
          <w:color w:val="000000" w:themeColor="text1"/>
          <w:sz w:val="52"/>
          <w:szCs w:val="40"/>
        </w:rPr>
        <w:t>Путешествие в страну красивой и грамотной речи</w:t>
      </w:r>
      <w:r w:rsidR="007866C7" w:rsidRPr="00256D1B">
        <w:rPr>
          <w:i/>
          <w:sz w:val="52"/>
          <w:szCs w:val="40"/>
        </w:rPr>
        <w:t>»</w:t>
      </w: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7866C7" w:rsidTr="007866C7">
        <w:tc>
          <w:tcPr>
            <w:tcW w:w="3651" w:type="dxa"/>
          </w:tcPr>
          <w:p w:rsidR="007866C7" w:rsidRPr="007866C7" w:rsidRDefault="007866C7" w:rsidP="00786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66C7">
              <w:rPr>
                <w:rFonts w:ascii="Times New Roman" w:hAnsi="Times New Roman" w:cs="Times New Roman"/>
                <w:sz w:val="28"/>
                <w:szCs w:val="28"/>
              </w:rPr>
              <w:t>Разработчик:</w:t>
            </w:r>
          </w:p>
          <w:p w:rsidR="007866C7" w:rsidRDefault="007866C7" w:rsidP="00786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66C7">
              <w:rPr>
                <w:rFonts w:ascii="Times New Roman" w:hAnsi="Times New Roman"/>
                <w:sz w:val="28"/>
                <w:szCs w:val="28"/>
              </w:rPr>
              <w:t>Шокурова Т.П., воспита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7866C7">
              <w:rPr>
                <w:rFonts w:ascii="Times New Roman" w:hAnsi="Times New Roman"/>
                <w:sz w:val="28"/>
                <w:szCs w:val="28"/>
              </w:rPr>
              <w:t>ель</w:t>
            </w:r>
          </w:p>
        </w:tc>
      </w:tr>
    </w:tbl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866C7" w:rsidRDefault="007866C7" w:rsidP="007866C7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866C7" w:rsidRDefault="007866C7" w:rsidP="007866C7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866C7" w:rsidRDefault="007866C7" w:rsidP="007866C7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866C7" w:rsidRDefault="007866C7" w:rsidP="007866C7">
      <w:pPr>
        <w:tabs>
          <w:tab w:val="left" w:pos="6015"/>
          <w:tab w:val="left" w:pos="60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Сургут, 2021</w:t>
      </w:r>
    </w:p>
    <w:p w:rsidR="000A7214" w:rsidRPr="000A7214" w:rsidRDefault="000A7214" w:rsidP="007866C7">
      <w:pPr>
        <w:tabs>
          <w:tab w:val="left" w:pos="6015"/>
          <w:tab w:val="left" w:pos="6075"/>
        </w:tabs>
        <w:jc w:val="center"/>
        <w:rPr>
          <w:rFonts w:ascii="Times New Roman" w:hAnsi="Times New Roman"/>
          <w:b/>
          <w:sz w:val="32"/>
          <w:szCs w:val="28"/>
        </w:rPr>
      </w:pPr>
      <w:r w:rsidRPr="000A7214">
        <w:rPr>
          <w:rFonts w:ascii="Times New Roman" w:hAnsi="Times New Roman"/>
          <w:b/>
          <w:sz w:val="32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7866C7" w:rsidTr="007866C7">
        <w:tc>
          <w:tcPr>
            <w:tcW w:w="4077" w:type="dxa"/>
          </w:tcPr>
          <w:p w:rsidR="007866C7" w:rsidRPr="007866C7" w:rsidRDefault="00786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6C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педагогического проекта</w:t>
            </w:r>
          </w:p>
        </w:tc>
        <w:tc>
          <w:tcPr>
            <w:tcW w:w="5494" w:type="dxa"/>
          </w:tcPr>
          <w:p w:rsidR="007866C7" w:rsidRPr="007866C7" w:rsidRDefault="007866C7" w:rsidP="007866C7">
            <w:pPr>
              <w:pStyle w:val="1"/>
              <w:shd w:val="clear" w:color="auto" w:fill="FFFFFF"/>
              <w:spacing w:before="0" w:beforeAutospacing="0" w:after="162" w:afterAutospacing="0"/>
              <w:outlineLvl w:val="0"/>
              <w:rPr>
                <w:b w:val="0"/>
                <w:i/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Педагогический проект </w:t>
            </w:r>
            <w:r w:rsidRPr="007866C7">
              <w:rPr>
                <w:i/>
                <w:color w:val="000000" w:themeColor="text1"/>
                <w:sz w:val="28"/>
                <w:szCs w:val="28"/>
              </w:rPr>
              <w:t>«</w:t>
            </w:r>
            <w:r w:rsidRPr="007866C7">
              <w:rPr>
                <w:b w:val="0"/>
                <w:bCs w:val="0"/>
                <w:color w:val="000000" w:themeColor="text1"/>
                <w:sz w:val="28"/>
                <w:szCs w:val="28"/>
              </w:rPr>
              <w:t>Путешествие в страну красивой и грамотной речи</w:t>
            </w:r>
            <w:r w:rsidRPr="007866C7">
              <w:rPr>
                <w:i/>
                <w:sz w:val="28"/>
                <w:szCs w:val="28"/>
              </w:rPr>
              <w:t>»</w:t>
            </w:r>
          </w:p>
          <w:p w:rsidR="007866C7" w:rsidRP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6C7" w:rsidTr="007866C7">
        <w:tc>
          <w:tcPr>
            <w:tcW w:w="4077" w:type="dxa"/>
          </w:tcPr>
          <w:p w:rsidR="007866C7" w:rsidRP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образовательной деятельности по проекту</w:t>
            </w:r>
          </w:p>
        </w:tc>
        <w:tc>
          <w:tcPr>
            <w:tcW w:w="5494" w:type="dxa"/>
          </w:tcPr>
          <w:p w:rsidR="007866C7" w:rsidRP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развитие, познавательное развитие, социально-коммуникативное развитие</w:t>
            </w:r>
          </w:p>
        </w:tc>
      </w:tr>
      <w:tr w:rsidR="007866C7" w:rsidTr="007866C7">
        <w:tc>
          <w:tcPr>
            <w:tcW w:w="4077" w:type="dxa"/>
          </w:tcPr>
          <w:p w:rsid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5494" w:type="dxa"/>
          </w:tcPr>
          <w:p w:rsidR="007866C7" w:rsidRPr="007725BB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С</w:t>
            </w:r>
            <w:r w:rsidR="007725BB"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лабо сформирована связная речь 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воспитанников, дети затрудняются рассказывать о содержании картины, описывать предмет, пересказывать короткие рассказы. Педагогами недостаточно уделяется времени для развития связной речи, не используются современные педагогические технологии. Родители мало уделяют внимания на эту проблему.</w:t>
            </w:r>
          </w:p>
        </w:tc>
      </w:tr>
      <w:tr w:rsidR="007866C7" w:rsidTr="007866C7">
        <w:tc>
          <w:tcPr>
            <w:tcW w:w="4077" w:type="dxa"/>
          </w:tcPr>
          <w:p w:rsidR="007866C7" w:rsidRP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Цели, задачи педагогического проекта</w:t>
            </w:r>
          </w:p>
        </w:tc>
        <w:tc>
          <w:tcPr>
            <w:tcW w:w="5494" w:type="dxa"/>
          </w:tcPr>
          <w:p w:rsidR="007866C7" w:rsidRDefault="007725BB">
            <w:pP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Цель: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 создание необходимых условий для развития мотивов и потребностей речевой деятельности дошкольников всеми участниками педагогического процесса.</w:t>
            </w:r>
          </w:p>
          <w:p w:rsidR="007725BB" w:rsidRPr="007725BB" w:rsidRDefault="007725BB" w:rsidP="007725BB">
            <w:pPr>
              <w:ind w:left="57"/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Задачи:</w:t>
            </w:r>
          </w:p>
          <w:p w:rsidR="007725BB" w:rsidRP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1.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Осуществлять решение речевых задач в образовательном процессе дошкольного учреждения посредством использования разных форм организации детей, интеграции содержания и задач образования дошкольника.</w:t>
            </w:r>
          </w:p>
          <w:p w:rsidR="007725BB" w:rsidRP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2.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Обогатить речевую развивающую среду дидактическим и игровым материалом.</w:t>
            </w:r>
          </w:p>
          <w:p w:rsid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3.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Повысить профессиональную компетентность педагогов.</w:t>
            </w:r>
          </w:p>
          <w:p w:rsidR="007725BB" w:rsidRP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4.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Сформировать активную родительскую позицию на основе тесного взаимодействия дошкольного учреждения и семьи по вопросам становления связной речи детей.</w:t>
            </w:r>
          </w:p>
          <w:p w:rsidR="007725BB" w:rsidRP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5.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Организовать педагогическое сопровождение ребёнка в процессе реализации проекта, его продвижение и успешность.</w:t>
            </w:r>
          </w:p>
          <w:p w:rsidR="007725BB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6C7" w:rsidTr="007866C7">
        <w:tc>
          <w:tcPr>
            <w:tcW w:w="4077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5494" w:type="dxa"/>
          </w:tcPr>
          <w:p w:rsidR="007866C7" w:rsidRPr="007725BB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педаг</w:t>
            </w: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оги, специалисты ДОУ, дети ср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дне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го дошкольного возраста, родители 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lastRenderedPageBreak/>
              <w:t>воспитанников.</w:t>
            </w:r>
          </w:p>
        </w:tc>
      </w:tr>
      <w:tr w:rsidR="007866C7" w:rsidTr="007866C7">
        <w:tc>
          <w:tcPr>
            <w:tcW w:w="4077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5494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период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7866C7" w:rsidTr="007866C7">
        <w:tc>
          <w:tcPr>
            <w:tcW w:w="4077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образовательной деятельности</w:t>
            </w:r>
          </w:p>
        </w:tc>
        <w:tc>
          <w:tcPr>
            <w:tcW w:w="5494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 самостоятельная</w:t>
            </w:r>
          </w:p>
        </w:tc>
      </w:tr>
      <w:tr w:rsidR="007866C7" w:rsidTr="007866C7">
        <w:tc>
          <w:tcPr>
            <w:tcW w:w="4077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5494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7725BB" w:rsidTr="007866C7">
        <w:tc>
          <w:tcPr>
            <w:tcW w:w="4077" w:type="dxa"/>
          </w:tcPr>
          <w:p w:rsidR="007725BB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494" w:type="dxa"/>
          </w:tcPr>
          <w:p w:rsidR="007725BB" w:rsidRPr="000A7214" w:rsidRDefault="007725BB">
            <w:pP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</w:pPr>
            <w:r w:rsidRPr="000A7214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В дошкольном учреждении созданы условия для формирования профессионального грамотного педагога, наблюдается рост методического мастерства воспитателя, умеющего вырабатывать собственную стратегию профессиональной деятельности. Проект способствовал сотрудничеству педагогов, развитию их личностных качеств, самосовершенствованию.</w:t>
            </w:r>
          </w:p>
          <w:p w:rsidR="007725BB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214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Участие родителей в проекте помогло им осознать свою роль в речевом развитии ребёнка, изменить отношение к личности ребёнка, характер общения с ним, повысило их педагогические знания. Родители чаще общаются с педагогами и друг другом.</w:t>
            </w:r>
          </w:p>
        </w:tc>
      </w:tr>
    </w:tbl>
    <w:p w:rsidR="00684BEB" w:rsidRDefault="00684BEB"/>
    <w:sectPr w:rsidR="00684BEB" w:rsidSect="00AC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F3435"/>
    <w:multiLevelType w:val="multilevel"/>
    <w:tmpl w:val="35B24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7866C7"/>
    <w:rsid w:val="000A7214"/>
    <w:rsid w:val="00256D1B"/>
    <w:rsid w:val="00684BEB"/>
    <w:rsid w:val="007725BB"/>
    <w:rsid w:val="007866C7"/>
    <w:rsid w:val="00AC6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69"/>
  </w:style>
  <w:style w:type="paragraph" w:styleId="1">
    <w:name w:val="heading 1"/>
    <w:basedOn w:val="a"/>
    <w:link w:val="10"/>
    <w:uiPriority w:val="9"/>
    <w:qFormat/>
    <w:rsid w:val="00786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6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786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2022-05-05T19:14:00Z</dcterms:created>
  <dcterms:modified xsi:type="dcterms:W3CDTF">2022-05-10T14:39:00Z</dcterms:modified>
</cp:coreProperties>
</file>